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CE" w:rsidRPr="00202DCE" w:rsidRDefault="00202DCE" w:rsidP="00202DCE">
      <w:pPr>
        <w:pStyle w:val="12"/>
        <w:keepNext/>
        <w:keepLines/>
        <w:spacing w:after="120"/>
      </w:pPr>
      <w:bookmarkStart w:id="0" w:name="bookmark2"/>
      <w:r w:rsidRPr="00202DCE">
        <w:t>И</w:t>
      </w:r>
      <w:r>
        <w:t>НФОРМАЦИЯ</w:t>
      </w:r>
    </w:p>
    <w:p w:rsidR="00202DCE" w:rsidRPr="00202DCE" w:rsidRDefault="00202DCE" w:rsidP="00202DCE">
      <w:pPr>
        <w:pStyle w:val="12"/>
        <w:keepNext/>
        <w:keepLines/>
        <w:spacing w:after="120"/>
        <w:ind w:firstLine="0"/>
      </w:pPr>
      <w:r w:rsidRPr="00202DCE">
        <w:t>относно условията и реда</w:t>
      </w:r>
      <w:bookmarkEnd w:id="0"/>
      <w:r w:rsidRPr="00202DCE">
        <w:t xml:space="preserve"> </w:t>
      </w:r>
      <w:bookmarkStart w:id="1" w:name="bookmark0"/>
      <w:bookmarkStart w:id="2" w:name="bookmark1"/>
      <w:bookmarkStart w:id="3" w:name="bookmark3"/>
      <w:r w:rsidRPr="00202DCE">
        <w:t>за подаване на сигнали за нарушения</w:t>
      </w:r>
      <w:bookmarkEnd w:id="1"/>
      <w:bookmarkEnd w:id="2"/>
      <w:bookmarkEnd w:id="3"/>
      <w:r w:rsidRPr="00202DCE">
        <w:t xml:space="preserve"> по реда на Закона за защита на лицата, подаващи сигнали или публично оповестяващи информация за нарушения </w:t>
      </w:r>
      <w:r w:rsidRPr="00202DCE">
        <w:rPr>
          <w:lang w:val="ru-RU"/>
        </w:rPr>
        <w:t>(</w:t>
      </w:r>
      <w:r w:rsidRPr="00202DCE">
        <w:t>ЗЗЛПСПОИН)</w:t>
      </w:r>
      <w:r w:rsidRPr="00202DCE">
        <w:rPr>
          <w:lang w:val="ru-RU"/>
        </w:rPr>
        <w:t xml:space="preserve"> </w:t>
      </w:r>
      <w:r w:rsidRPr="00202DCE">
        <w:t>в Административен съд – Ямбол</w:t>
      </w:r>
    </w:p>
    <w:p w:rsidR="00202DCE" w:rsidRPr="00794FC6" w:rsidRDefault="00202DCE" w:rsidP="00202DCE">
      <w:pPr>
        <w:pStyle w:val="12"/>
        <w:keepNext/>
        <w:keepLines/>
        <w:spacing w:after="120"/>
        <w:ind w:firstLine="0"/>
        <w:rPr>
          <w:lang w:val="ru-RU"/>
        </w:rPr>
      </w:pPr>
    </w:p>
    <w:p w:rsidR="00202DCE" w:rsidRPr="00794FC6" w:rsidRDefault="00202DCE" w:rsidP="00202DCE">
      <w:pPr>
        <w:pStyle w:val="22"/>
        <w:keepNext/>
        <w:keepLines/>
        <w:spacing w:after="140"/>
        <w:jc w:val="both"/>
        <w:rPr>
          <w:sz w:val="28"/>
          <w:szCs w:val="28"/>
        </w:rPr>
      </w:pPr>
      <w:bookmarkStart w:id="4" w:name="bookmark4"/>
      <w:bookmarkStart w:id="5" w:name="bookmark5"/>
      <w:bookmarkStart w:id="6" w:name="bookmark6"/>
      <w:r w:rsidRPr="00794FC6">
        <w:rPr>
          <w:sz w:val="28"/>
          <w:szCs w:val="28"/>
        </w:rPr>
        <w:t>Кой може да подава сигнал/да оповестява информация за нарушение?</w:t>
      </w:r>
      <w:bookmarkEnd w:id="4"/>
      <w:bookmarkEnd w:id="5"/>
      <w:bookmarkEnd w:id="6"/>
    </w:p>
    <w:p w:rsidR="00202DCE" w:rsidRPr="00806FCC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t xml:space="preserve">Физическо лице, което подава сигнал или публично оповестява информация за </w:t>
      </w:r>
      <w:r w:rsidRPr="00806FCC">
        <w:rPr>
          <w:sz w:val="28"/>
          <w:szCs w:val="28"/>
        </w:rPr>
        <w:t>нарушение, станали му известни в работен контекст, в качеството му на:</w:t>
      </w:r>
    </w:p>
    <w:p w:rsidR="00202DCE" w:rsidRPr="00806FCC" w:rsidRDefault="00782A90" w:rsidP="00202DCE">
      <w:pPr>
        <w:pStyle w:val="13"/>
        <w:numPr>
          <w:ilvl w:val="0"/>
          <w:numId w:val="4"/>
        </w:numPr>
        <w:tabs>
          <w:tab w:val="left" w:pos="330"/>
        </w:tabs>
        <w:jc w:val="both"/>
        <w:rPr>
          <w:sz w:val="28"/>
          <w:szCs w:val="28"/>
        </w:rPr>
      </w:pPr>
      <w:bookmarkStart w:id="7" w:name="bookmark7"/>
      <w:bookmarkEnd w:id="7"/>
      <w:r w:rsidRPr="00806FCC">
        <w:rPr>
          <w:sz w:val="28"/>
          <w:szCs w:val="28"/>
        </w:rPr>
        <w:t xml:space="preserve">работник по смисъла на член 45, параграф 1 от Договора за функциониране на Европейския съюз, включително </w:t>
      </w:r>
      <w:r w:rsidR="00202DCE" w:rsidRPr="00806FCC">
        <w:rPr>
          <w:sz w:val="28"/>
          <w:szCs w:val="28"/>
        </w:rPr>
        <w:t>служител в Административен съд - Ямбол;</w:t>
      </w:r>
    </w:p>
    <w:p w:rsidR="00202DCE" w:rsidRPr="00806FCC" w:rsidRDefault="00070FC0" w:rsidP="00202DCE">
      <w:pPr>
        <w:pStyle w:val="13"/>
        <w:numPr>
          <w:ilvl w:val="0"/>
          <w:numId w:val="4"/>
        </w:numPr>
        <w:tabs>
          <w:tab w:val="left" w:pos="354"/>
        </w:tabs>
        <w:jc w:val="both"/>
        <w:rPr>
          <w:sz w:val="28"/>
          <w:szCs w:val="28"/>
        </w:rPr>
      </w:pPr>
      <w:bookmarkStart w:id="8" w:name="bookmark8"/>
      <w:bookmarkEnd w:id="8"/>
      <w:r w:rsidRPr="00806FCC">
        <w:rPr>
          <w:sz w:val="28"/>
          <w:szCs w:val="28"/>
        </w:rPr>
        <w:t xml:space="preserve">лице със статут на самостоятелно заето лице по смисъла на член 49 Договора за функциониране на Европейския съюз, включително </w:t>
      </w:r>
      <w:r w:rsidR="00202DCE" w:rsidRPr="00806FCC">
        <w:rPr>
          <w:sz w:val="28"/>
          <w:szCs w:val="28"/>
        </w:rPr>
        <w:t>лице, което полага труд без трудово правоотношение и/или упражнява свободна професия;</w:t>
      </w:r>
    </w:p>
    <w:p w:rsidR="00202DCE" w:rsidRPr="00806FCC" w:rsidRDefault="00202DCE" w:rsidP="00202DCE">
      <w:pPr>
        <w:pStyle w:val="13"/>
        <w:numPr>
          <w:ilvl w:val="0"/>
          <w:numId w:val="4"/>
        </w:numPr>
        <w:tabs>
          <w:tab w:val="left" w:pos="354"/>
        </w:tabs>
        <w:jc w:val="both"/>
        <w:rPr>
          <w:sz w:val="28"/>
          <w:szCs w:val="28"/>
        </w:rPr>
      </w:pPr>
      <w:bookmarkStart w:id="9" w:name="bookmark9"/>
      <w:bookmarkEnd w:id="9"/>
      <w:r w:rsidRPr="00806FCC">
        <w:rPr>
          <w:sz w:val="28"/>
          <w:szCs w:val="28"/>
        </w:rPr>
        <w:t>стажант в Административен съд - Ямбол;</w:t>
      </w:r>
    </w:p>
    <w:p w:rsidR="00202DCE" w:rsidRPr="00806FCC" w:rsidRDefault="00070FC0" w:rsidP="00202DCE">
      <w:pPr>
        <w:pStyle w:val="13"/>
        <w:numPr>
          <w:ilvl w:val="0"/>
          <w:numId w:val="4"/>
        </w:numPr>
        <w:tabs>
          <w:tab w:val="left" w:pos="354"/>
        </w:tabs>
        <w:jc w:val="both"/>
        <w:rPr>
          <w:sz w:val="28"/>
          <w:szCs w:val="28"/>
        </w:rPr>
      </w:pPr>
      <w:bookmarkStart w:id="10" w:name="bookmark10"/>
      <w:bookmarkEnd w:id="10"/>
      <w:r w:rsidRPr="00806FCC">
        <w:rPr>
          <w:sz w:val="28"/>
          <w:szCs w:val="28"/>
        </w:rPr>
        <w:t xml:space="preserve">лице, чието трудово правоотношение предстои да започне в случаи, в които информацията относно нарушения по време на процеса на подбор или други </w:t>
      </w:r>
      <w:proofErr w:type="spellStart"/>
      <w:r w:rsidRPr="00806FCC">
        <w:rPr>
          <w:sz w:val="28"/>
          <w:szCs w:val="28"/>
        </w:rPr>
        <w:t>преддоговорни</w:t>
      </w:r>
      <w:proofErr w:type="spellEnd"/>
      <w:r w:rsidRPr="00806FCC">
        <w:rPr>
          <w:sz w:val="28"/>
          <w:szCs w:val="28"/>
        </w:rPr>
        <w:t xml:space="preserve"> отношения</w:t>
      </w:r>
      <w:r w:rsidR="00202DCE" w:rsidRPr="00806FCC">
        <w:rPr>
          <w:sz w:val="28"/>
          <w:szCs w:val="28"/>
        </w:rPr>
        <w:t>;</w:t>
      </w:r>
    </w:p>
    <w:p w:rsidR="00202DCE" w:rsidRPr="00806FCC" w:rsidRDefault="00202DCE" w:rsidP="00202DCE">
      <w:pPr>
        <w:pStyle w:val="13"/>
        <w:numPr>
          <w:ilvl w:val="0"/>
          <w:numId w:val="4"/>
        </w:numPr>
        <w:tabs>
          <w:tab w:val="left" w:pos="358"/>
        </w:tabs>
        <w:jc w:val="both"/>
        <w:rPr>
          <w:sz w:val="28"/>
          <w:szCs w:val="28"/>
        </w:rPr>
      </w:pPr>
      <w:bookmarkStart w:id="11" w:name="bookmark11"/>
      <w:bookmarkEnd w:id="11"/>
      <w:r w:rsidRPr="00806FCC">
        <w:rPr>
          <w:sz w:val="28"/>
          <w:szCs w:val="28"/>
        </w:rPr>
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</w:r>
    </w:p>
    <w:p w:rsidR="00202DCE" w:rsidRPr="00806FCC" w:rsidRDefault="00202DCE" w:rsidP="00202DCE">
      <w:pPr>
        <w:pStyle w:val="13"/>
        <w:numPr>
          <w:ilvl w:val="0"/>
          <w:numId w:val="4"/>
        </w:numPr>
        <w:tabs>
          <w:tab w:val="left" w:pos="358"/>
        </w:tabs>
        <w:spacing w:after="560"/>
        <w:jc w:val="both"/>
        <w:rPr>
          <w:sz w:val="28"/>
          <w:szCs w:val="28"/>
        </w:rPr>
      </w:pPr>
      <w:bookmarkStart w:id="12" w:name="bookmark12"/>
      <w:bookmarkEnd w:id="12"/>
      <w:r w:rsidRPr="00806FCC">
        <w:rPr>
          <w:sz w:val="28"/>
          <w:szCs w:val="28"/>
        </w:rPr>
        <w:t xml:space="preserve">лице, което работи за физическо или юридическо лице, </w:t>
      </w:r>
      <w:r w:rsidR="00070FC0" w:rsidRPr="00806FCC">
        <w:rPr>
          <w:sz w:val="28"/>
          <w:szCs w:val="28"/>
        </w:rPr>
        <w:t xml:space="preserve">изпълнители, </w:t>
      </w:r>
      <w:r w:rsidRPr="00806FCC">
        <w:rPr>
          <w:sz w:val="28"/>
          <w:szCs w:val="28"/>
        </w:rPr>
        <w:t>негови подизпълнители или доставчици.</w:t>
      </w:r>
    </w:p>
    <w:p w:rsidR="00202DCE" w:rsidRPr="00794FC6" w:rsidRDefault="00202DCE" w:rsidP="00202DCE">
      <w:pPr>
        <w:pStyle w:val="22"/>
        <w:keepNext/>
        <w:keepLines/>
        <w:spacing w:after="140"/>
        <w:jc w:val="both"/>
        <w:rPr>
          <w:sz w:val="28"/>
          <w:szCs w:val="28"/>
        </w:rPr>
      </w:pPr>
      <w:bookmarkStart w:id="13" w:name="bookmark13"/>
      <w:bookmarkStart w:id="14" w:name="bookmark14"/>
      <w:bookmarkStart w:id="15" w:name="bookmark15"/>
      <w:r w:rsidRPr="00794FC6">
        <w:rPr>
          <w:sz w:val="28"/>
          <w:szCs w:val="28"/>
        </w:rPr>
        <w:t>Право на защита по ЗЗЛПСПОИН, извън горепосочените лица, имат и:</w:t>
      </w:r>
      <w:bookmarkEnd w:id="13"/>
      <w:bookmarkEnd w:id="14"/>
      <w:bookmarkEnd w:id="15"/>
    </w:p>
    <w:p w:rsidR="00202DCE" w:rsidRPr="00806FCC" w:rsidRDefault="00202DCE" w:rsidP="00202DCE">
      <w:pPr>
        <w:pStyle w:val="13"/>
        <w:numPr>
          <w:ilvl w:val="0"/>
          <w:numId w:val="5"/>
        </w:numPr>
        <w:tabs>
          <w:tab w:val="left" w:pos="354"/>
        </w:tabs>
        <w:jc w:val="both"/>
        <w:rPr>
          <w:sz w:val="28"/>
          <w:szCs w:val="28"/>
        </w:rPr>
      </w:pPr>
      <w:bookmarkStart w:id="16" w:name="bookmark16"/>
      <w:bookmarkStart w:id="17" w:name="bookmark17"/>
      <w:bookmarkEnd w:id="16"/>
      <w:bookmarkEnd w:id="17"/>
      <w:r w:rsidRPr="00806FCC">
        <w:rPr>
          <w:sz w:val="28"/>
          <w:szCs w:val="28"/>
        </w:rPr>
        <w:t>лица, които помагат на сигнализиращото лице в процеса на подаване на сигнал</w:t>
      </w:r>
      <w:r w:rsidR="00272C9C" w:rsidRPr="00806FCC">
        <w:rPr>
          <w:sz w:val="28"/>
          <w:szCs w:val="28"/>
        </w:rPr>
        <w:t xml:space="preserve"> и чиято помощ следва да е поверителна</w:t>
      </w:r>
      <w:r w:rsidRPr="00806FCC">
        <w:rPr>
          <w:sz w:val="28"/>
          <w:szCs w:val="28"/>
        </w:rPr>
        <w:t>;</w:t>
      </w:r>
    </w:p>
    <w:p w:rsidR="00202DCE" w:rsidRPr="00806FCC" w:rsidRDefault="00202DCE" w:rsidP="00202DCE">
      <w:pPr>
        <w:pStyle w:val="13"/>
        <w:numPr>
          <w:ilvl w:val="0"/>
          <w:numId w:val="5"/>
        </w:numPr>
        <w:tabs>
          <w:tab w:val="left" w:pos="358"/>
        </w:tabs>
        <w:spacing w:after="560"/>
        <w:jc w:val="both"/>
        <w:rPr>
          <w:sz w:val="28"/>
          <w:szCs w:val="28"/>
        </w:rPr>
      </w:pPr>
      <w:bookmarkStart w:id="18" w:name="bookmark18"/>
      <w:bookmarkEnd w:id="18"/>
      <w:r w:rsidRPr="00806FCC">
        <w:rPr>
          <w:sz w:val="28"/>
          <w:szCs w:val="28"/>
        </w:rPr>
        <w:t xml:space="preserve">лица, които са свързани </w:t>
      </w:r>
      <w:r w:rsidR="00272C9C" w:rsidRPr="00806FCC">
        <w:rPr>
          <w:sz w:val="28"/>
          <w:szCs w:val="28"/>
        </w:rPr>
        <w:t xml:space="preserve">посредством работата или роднини на </w:t>
      </w:r>
      <w:r w:rsidRPr="00806FCC">
        <w:rPr>
          <w:sz w:val="28"/>
          <w:szCs w:val="28"/>
        </w:rPr>
        <w:t xml:space="preserve"> сигнализиращото лице и които могат да бъдат подложени на репресивни ответни действия поради сигнализирането.</w:t>
      </w:r>
    </w:p>
    <w:p w:rsidR="00202DCE" w:rsidRPr="00794FC6" w:rsidRDefault="00202DCE" w:rsidP="00202D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 се образува производство по анонимни сигнали или по сигнали, отнасящи се до нарушения, извършени преди повече от две години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02DCE" w:rsidRPr="00794FC6" w:rsidRDefault="00202DCE" w:rsidP="00202D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</w:r>
    </w:p>
    <w:p w:rsidR="00202DCE" w:rsidRPr="00794FC6" w:rsidRDefault="00202DCE" w:rsidP="00202D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t>Сигнали, които съдържат очевидно неверни или заблуждаващи твърдения за факти, се връщат с указание към подателя за поправка на твърденията и за отговорността, която носи за набеждаване.</w:t>
      </w:r>
    </w:p>
    <w:p w:rsidR="00202DCE" w:rsidRPr="00794FC6" w:rsidRDefault="00202DCE" w:rsidP="00202D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Ако сигналът не отговаря на изискванията на закона, сигнализиращото лице се уведомява, с цел отстраняване на допуснатите </w:t>
      </w:r>
      <w:proofErr w:type="spellStart"/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t>нередовности</w:t>
      </w:r>
      <w:proofErr w:type="spellEnd"/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t>. Ако същите не бъдат отстранени в 7-дневен срок от получаване на сигнала, сигналът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794F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ведно с приложенията към него, се връща на сигнализиращото лице.</w:t>
      </w:r>
    </w:p>
    <w:p w:rsidR="00202DCE" w:rsidRPr="00794FC6" w:rsidRDefault="00202DCE" w:rsidP="00202DCE">
      <w:pPr>
        <w:pStyle w:val="22"/>
        <w:keepNext/>
        <w:keepLines/>
        <w:spacing w:after="260"/>
        <w:jc w:val="both"/>
        <w:rPr>
          <w:sz w:val="28"/>
          <w:szCs w:val="28"/>
        </w:rPr>
      </w:pPr>
      <w:bookmarkStart w:id="19" w:name="bookmark19"/>
      <w:bookmarkStart w:id="20" w:name="bookmark20"/>
      <w:bookmarkStart w:id="21" w:name="bookmark21"/>
      <w:r w:rsidRPr="00A7689B">
        <w:rPr>
          <w:b w:val="0"/>
          <w:sz w:val="28"/>
          <w:szCs w:val="28"/>
        </w:rPr>
        <w:t>Сигналът за нарушение може да бъде</w:t>
      </w:r>
      <w:r w:rsidRPr="00794FC6">
        <w:rPr>
          <w:sz w:val="28"/>
          <w:szCs w:val="28"/>
        </w:rPr>
        <w:t xml:space="preserve"> писмен </w:t>
      </w:r>
      <w:r w:rsidRPr="00A7689B">
        <w:rPr>
          <w:b w:val="0"/>
          <w:sz w:val="28"/>
          <w:szCs w:val="28"/>
        </w:rPr>
        <w:t>или</w:t>
      </w:r>
      <w:r w:rsidRPr="00794FC6">
        <w:rPr>
          <w:sz w:val="28"/>
          <w:szCs w:val="28"/>
        </w:rPr>
        <w:t xml:space="preserve"> устен.</w:t>
      </w:r>
      <w:bookmarkEnd w:id="19"/>
      <w:bookmarkEnd w:id="20"/>
      <w:bookmarkEnd w:id="21"/>
    </w:p>
    <w:p w:rsidR="00202DCE" w:rsidRPr="00794FC6" w:rsidRDefault="00202DCE" w:rsidP="00202DCE">
      <w:pPr>
        <w:pStyle w:val="13"/>
        <w:spacing w:after="260"/>
        <w:jc w:val="both"/>
        <w:rPr>
          <w:sz w:val="28"/>
          <w:szCs w:val="28"/>
        </w:rPr>
      </w:pPr>
      <w:r w:rsidRPr="00794FC6">
        <w:rPr>
          <w:b/>
          <w:bCs/>
          <w:sz w:val="28"/>
          <w:szCs w:val="28"/>
        </w:rPr>
        <w:t xml:space="preserve">Писмен сигнал </w:t>
      </w:r>
      <w:r w:rsidRPr="00794FC6">
        <w:rPr>
          <w:sz w:val="28"/>
          <w:szCs w:val="28"/>
        </w:rPr>
        <w:t xml:space="preserve">се подава чрез </w:t>
      </w:r>
      <w:r>
        <w:rPr>
          <w:sz w:val="28"/>
          <w:szCs w:val="28"/>
        </w:rPr>
        <w:t>Ф</w:t>
      </w:r>
      <w:r w:rsidRPr="00794FC6">
        <w:rPr>
          <w:sz w:val="28"/>
          <w:szCs w:val="28"/>
        </w:rPr>
        <w:t>ормуляр по образец</w:t>
      </w:r>
      <w:r>
        <w:rPr>
          <w:sz w:val="28"/>
          <w:szCs w:val="28"/>
        </w:rPr>
        <w:t xml:space="preserve"> </w:t>
      </w:r>
      <w:r w:rsidRPr="00245069">
        <w:rPr>
          <w:sz w:val="28"/>
          <w:szCs w:val="28"/>
          <w:lang w:val="ru-RU"/>
        </w:rPr>
        <w:t>(</w:t>
      </w:r>
      <w:r w:rsidRPr="00653B5C">
        <w:rPr>
          <w:i/>
          <w:sz w:val="28"/>
          <w:szCs w:val="28"/>
        </w:rPr>
        <w:t xml:space="preserve">Приложение № 2 към Правила за вътрешно подаване на сигнали и за </w:t>
      </w:r>
      <w:proofErr w:type="spellStart"/>
      <w:r w:rsidRPr="00653B5C">
        <w:rPr>
          <w:i/>
          <w:sz w:val="28"/>
          <w:szCs w:val="28"/>
        </w:rPr>
        <w:t>последващи</w:t>
      </w:r>
      <w:proofErr w:type="spellEnd"/>
      <w:r w:rsidRPr="00653B5C">
        <w:rPr>
          <w:i/>
          <w:sz w:val="28"/>
          <w:szCs w:val="28"/>
        </w:rPr>
        <w:t xml:space="preserve"> действия по тях по ЗЗЛПСПОИН в Административен съд – Ямбол</w:t>
      </w:r>
      <w:r w:rsidRPr="00653B5C">
        <w:rPr>
          <w:i/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, </w:t>
      </w:r>
      <w:r w:rsidRPr="00794FC6">
        <w:rPr>
          <w:sz w:val="28"/>
          <w:szCs w:val="28"/>
        </w:rPr>
        <w:t xml:space="preserve">публикуван на интернет страницата на </w:t>
      </w:r>
      <w:r>
        <w:rPr>
          <w:sz w:val="28"/>
          <w:szCs w:val="28"/>
        </w:rPr>
        <w:t>с</w:t>
      </w:r>
      <w:r w:rsidRPr="00794FC6">
        <w:rPr>
          <w:sz w:val="28"/>
          <w:szCs w:val="28"/>
        </w:rPr>
        <w:t>ъд</w:t>
      </w:r>
      <w:r>
        <w:rPr>
          <w:sz w:val="28"/>
          <w:szCs w:val="28"/>
        </w:rPr>
        <w:t>а</w:t>
      </w:r>
      <w:r w:rsidRPr="00794FC6">
        <w:rPr>
          <w:sz w:val="28"/>
          <w:szCs w:val="28"/>
        </w:rPr>
        <w:t>, меню „</w:t>
      </w:r>
      <w:r>
        <w:rPr>
          <w:sz w:val="28"/>
          <w:szCs w:val="28"/>
        </w:rPr>
        <w:t>Информация за съда“/“Полезна информация“/</w:t>
      </w:r>
      <w:r w:rsidR="00F128B2">
        <w:rPr>
          <w:sz w:val="28"/>
          <w:szCs w:val="28"/>
        </w:rPr>
        <w:t>“</w:t>
      </w:r>
      <w:r>
        <w:rPr>
          <w:sz w:val="28"/>
          <w:szCs w:val="28"/>
        </w:rPr>
        <w:t>Сигнал по ЗЗЛПСП</w:t>
      </w:r>
      <w:r w:rsidR="00F128B2">
        <w:rPr>
          <w:sz w:val="28"/>
          <w:szCs w:val="28"/>
        </w:rPr>
        <w:t>О</w:t>
      </w:r>
      <w:r>
        <w:rPr>
          <w:sz w:val="28"/>
          <w:szCs w:val="28"/>
        </w:rPr>
        <w:t>ИН</w:t>
      </w:r>
      <w:r w:rsidR="002F1182">
        <w:rPr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r w:rsidRPr="00794FC6">
        <w:rPr>
          <w:sz w:val="28"/>
          <w:szCs w:val="28"/>
        </w:rPr>
        <w:t>посредством:</w:t>
      </w:r>
    </w:p>
    <w:p w:rsidR="00202DCE" w:rsidRPr="00794FC6" w:rsidRDefault="00202DCE" w:rsidP="00202DCE">
      <w:pPr>
        <w:pStyle w:val="13"/>
        <w:numPr>
          <w:ilvl w:val="0"/>
          <w:numId w:val="6"/>
        </w:numPr>
        <w:tabs>
          <w:tab w:val="left" w:pos="354"/>
        </w:tabs>
        <w:spacing w:after="260"/>
        <w:jc w:val="both"/>
        <w:rPr>
          <w:sz w:val="28"/>
          <w:szCs w:val="28"/>
        </w:rPr>
      </w:pPr>
      <w:bookmarkStart w:id="22" w:name="bookmark22"/>
      <w:bookmarkEnd w:id="22"/>
      <w:r w:rsidRPr="00794FC6">
        <w:rPr>
          <w:sz w:val="28"/>
          <w:szCs w:val="28"/>
        </w:rPr>
        <w:t xml:space="preserve">подаване по електронен път на </w:t>
      </w:r>
      <w:r>
        <w:rPr>
          <w:sz w:val="28"/>
          <w:szCs w:val="28"/>
        </w:rPr>
        <w:t xml:space="preserve">посочения по-долу </w:t>
      </w:r>
      <w:r w:rsidRPr="00794FC6">
        <w:rPr>
          <w:sz w:val="28"/>
          <w:szCs w:val="28"/>
        </w:rPr>
        <w:t>имейл адрес</w:t>
      </w:r>
      <w:bookmarkStart w:id="23" w:name="bookmark23"/>
      <w:bookmarkEnd w:id="23"/>
      <w:r>
        <w:rPr>
          <w:sz w:val="28"/>
          <w:szCs w:val="28"/>
        </w:rPr>
        <w:t xml:space="preserve">, </w:t>
      </w:r>
      <w:r w:rsidRPr="00794FC6">
        <w:rPr>
          <w:sz w:val="28"/>
          <w:szCs w:val="28"/>
        </w:rPr>
        <w:t xml:space="preserve">като в този случай формуляра се подписва от подателя с електронен подпис. </w:t>
      </w:r>
    </w:p>
    <w:p w:rsidR="00202DCE" w:rsidRPr="00794FC6" w:rsidRDefault="00202DCE" w:rsidP="00202DCE">
      <w:pPr>
        <w:pStyle w:val="13"/>
        <w:numPr>
          <w:ilvl w:val="0"/>
          <w:numId w:val="6"/>
        </w:numPr>
        <w:tabs>
          <w:tab w:val="left" w:pos="354"/>
        </w:tabs>
        <w:spacing w:after="2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лично предаване на служителя, който отговаря за регистрирането, разглеждането и препращането на сигналите, подадени до Административен съд - Ямбол, съхранението, използването и предоставянето на информация при и/или по повод работата с тези сигнали;</w:t>
      </w:r>
    </w:p>
    <w:p w:rsidR="00202DCE" w:rsidRPr="00794FC6" w:rsidRDefault="00202DCE" w:rsidP="00202DCE">
      <w:pPr>
        <w:pStyle w:val="13"/>
        <w:numPr>
          <w:ilvl w:val="0"/>
          <w:numId w:val="6"/>
        </w:numPr>
        <w:tabs>
          <w:tab w:val="left" w:pos="295"/>
        </w:tabs>
        <w:spacing w:after="260"/>
        <w:jc w:val="both"/>
        <w:rPr>
          <w:b/>
          <w:sz w:val="28"/>
          <w:szCs w:val="28"/>
        </w:rPr>
      </w:pPr>
      <w:bookmarkStart w:id="24" w:name="bookmark24"/>
      <w:bookmarkEnd w:id="24"/>
      <w:r w:rsidRPr="00794FC6">
        <w:rPr>
          <w:sz w:val="28"/>
          <w:szCs w:val="28"/>
        </w:rPr>
        <w:t xml:space="preserve">пратка на адреса на Административен съд - Ямбол: ул. „Александър Стамболийски“ № 4, Ямбол 8600, върху която под адреса на получателя е изписан текст </w:t>
      </w:r>
      <w:r w:rsidRPr="00794FC6">
        <w:rPr>
          <w:b/>
          <w:sz w:val="28"/>
          <w:szCs w:val="28"/>
        </w:rPr>
        <w:t>„Сигнал по ЗЗЛПСПОИН“ .</w:t>
      </w:r>
    </w:p>
    <w:p w:rsidR="00202DCE" w:rsidRPr="00794FC6" w:rsidRDefault="00202DCE" w:rsidP="00202DCE">
      <w:pPr>
        <w:pStyle w:val="13"/>
        <w:spacing w:after="2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При подаване на сигнал чрез пълномощник, към сигнала се прилага пълномощното в оригинал.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b/>
          <w:bCs/>
          <w:sz w:val="28"/>
          <w:szCs w:val="28"/>
        </w:rPr>
        <w:t xml:space="preserve">Устен сигнал </w:t>
      </w:r>
      <w:r w:rsidRPr="00794FC6">
        <w:rPr>
          <w:sz w:val="28"/>
          <w:szCs w:val="28"/>
        </w:rPr>
        <w:t>се подава чрез:</w:t>
      </w:r>
    </w:p>
    <w:p w:rsidR="00202DCE" w:rsidRPr="00794FC6" w:rsidRDefault="00202DCE" w:rsidP="00202DCE">
      <w:pPr>
        <w:pStyle w:val="1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 xml:space="preserve"> тел. 046/</w:t>
      </w:r>
      <w:r w:rsidR="007848B5">
        <w:rPr>
          <w:sz w:val="28"/>
          <w:szCs w:val="28"/>
        </w:rPr>
        <w:t>663169, 046/</w:t>
      </w:r>
      <w:r>
        <w:rPr>
          <w:sz w:val="28"/>
          <w:szCs w:val="28"/>
        </w:rPr>
        <w:t>681006</w:t>
      </w:r>
      <w:r w:rsidRPr="00794FC6">
        <w:rPr>
          <w:sz w:val="28"/>
          <w:szCs w:val="28"/>
        </w:rPr>
        <w:t>, в рамките на установеното работно време на съда;</w:t>
      </w:r>
    </w:p>
    <w:p w:rsidR="00202DCE" w:rsidRPr="00794FC6" w:rsidRDefault="00202DCE" w:rsidP="00202DCE">
      <w:pPr>
        <w:pStyle w:val="13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лична среща, в уговорен със служителя, отговарящ</w:t>
      </w:r>
      <w:r w:rsidR="00806FCC">
        <w:rPr>
          <w:sz w:val="28"/>
          <w:szCs w:val="28"/>
        </w:rPr>
        <w:t xml:space="preserve"> за</w:t>
      </w:r>
      <w:r w:rsidRPr="00794FC6">
        <w:rPr>
          <w:sz w:val="28"/>
          <w:szCs w:val="28"/>
        </w:rPr>
        <w:t xml:space="preserve"> разглеждането </w:t>
      </w:r>
      <w:r w:rsidR="00806FCC">
        <w:rPr>
          <w:sz w:val="28"/>
          <w:szCs w:val="28"/>
        </w:rPr>
        <w:t xml:space="preserve">на </w:t>
      </w:r>
      <w:bookmarkStart w:id="25" w:name="_GoBack"/>
      <w:bookmarkEnd w:id="25"/>
      <w:r w:rsidRPr="00794FC6">
        <w:rPr>
          <w:sz w:val="28"/>
          <w:szCs w:val="28"/>
        </w:rPr>
        <w:t>сигналите, подходящ срок, по искане на сигнализиращото лице.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lastRenderedPageBreak/>
        <w:t>Срокът за лична среща се уговаря чрез посочените телефон и електронна поща.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Устният сигнал се документира чрез попълване на формуляр от служителя, отговарящ за разглеждане на сигнали. На подаващия сигнал се предлага да го подпише, при желание от негова страна.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t xml:space="preserve">Съгласието/отказът на подаващия сигнала се отбелязва на съответното място във формуляра. 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В случай, че устният сигнал е подаден по телефон, подписът следва да бъде положен в срок не по-късно от 7 дни, след поканата.</w:t>
      </w:r>
    </w:p>
    <w:p w:rsidR="00202DCE" w:rsidRPr="00794FC6" w:rsidRDefault="00202DCE" w:rsidP="00202DCE">
      <w:pPr>
        <w:pStyle w:val="13"/>
        <w:spacing w:after="2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</w:t>
      </w:r>
    </w:p>
    <w:p w:rsidR="00202DCE" w:rsidRPr="00794FC6" w:rsidRDefault="00202DCE" w:rsidP="00202DCE">
      <w:pPr>
        <w:pStyle w:val="13"/>
        <w:spacing w:after="2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Към подадения сигнал могат да се приложат всякакъв вид източници на информация, подкрепящи изложените в него твърдения, и/или позоваване на документи, в т.ч. посочване на данни за лица, които биха могли да потвърдят съобщените данни или да предоставят допълнителна информация.</w:t>
      </w:r>
    </w:p>
    <w:p w:rsidR="00202DCE" w:rsidRPr="00794FC6" w:rsidRDefault="00202DCE" w:rsidP="00202DCE">
      <w:pPr>
        <w:pStyle w:val="13"/>
        <w:spacing w:after="2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 xml:space="preserve">В срок 7 дни след получаването на сигнала се потвърждава получаването му, като на сигнализиращото лице се предоставя информация за Уникален идентификационен номер </w:t>
      </w:r>
      <w:r w:rsidRPr="00794FC6">
        <w:rPr>
          <w:sz w:val="28"/>
          <w:szCs w:val="28"/>
          <w:lang w:val="ru-RU"/>
        </w:rPr>
        <w:t>(</w:t>
      </w:r>
      <w:r w:rsidRPr="00794FC6">
        <w:rPr>
          <w:sz w:val="28"/>
          <w:szCs w:val="28"/>
        </w:rPr>
        <w:t>УИН</w:t>
      </w:r>
      <w:r w:rsidRPr="00794FC6">
        <w:rPr>
          <w:sz w:val="28"/>
          <w:szCs w:val="28"/>
          <w:lang w:val="ru-RU"/>
        </w:rPr>
        <w:t xml:space="preserve">) </w:t>
      </w:r>
      <w:r w:rsidRPr="00794FC6">
        <w:rPr>
          <w:sz w:val="28"/>
          <w:szCs w:val="28"/>
        </w:rPr>
        <w:t>и дата на получаване на сигнала.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b/>
          <w:bCs/>
          <w:sz w:val="28"/>
          <w:szCs w:val="28"/>
        </w:rPr>
        <w:t>Информация за служителя, който отговаря за регистрирането, разглеждането и препращането на сигналите, подадени до Административен съд - Ямбол, съхранението, използването и предоставянето на информация при и/или по повод работата с тези сигнали:</w:t>
      </w:r>
    </w:p>
    <w:p w:rsidR="007848B5" w:rsidRDefault="00202DCE" w:rsidP="00202DCE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Жанета Трифонова, съдебен администратор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Елена Димитрова, касиер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Телефон: 046/</w:t>
      </w:r>
      <w:r>
        <w:rPr>
          <w:sz w:val="28"/>
          <w:szCs w:val="28"/>
        </w:rPr>
        <w:t xml:space="preserve">663169, </w:t>
      </w:r>
      <w:r w:rsidR="00466E90">
        <w:rPr>
          <w:sz w:val="28"/>
          <w:szCs w:val="28"/>
        </w:rPr>
        <w:t>046/</w:t>
      </w:r>
      <w:r>
        <w:rPr>
          <w:sz w:val="28"/>
          <w:szCs w:val="28"/>
        </w:rPr>
        <w:t>681006</w:t>
      </w:r>
    </w:p>
    <w:p w:rsidR="00202DCE" w:rsidRPr="00794FC6" w:rsidRDefault="00202DCE" w:rsidP="00202DCE">
      <w:pPr>
        <w:pStyle w:val="13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Работно време: всеки работен ден, от 8:30 до 12:00 часа и от 13:00 до 17:00 часа.</w:t>
      </w:r>
    </w:p>
    <w:p w:rsidR="007848B5" w:rsidRDefault="003678A7" w:rsidP="00202DCE">
      <w:pPr>
        <w:pStyle w:val="13"/>
        <w:spacing w:after="240"/>
        <w:jc w:val="both"/>
        <w:rPr>
          <w:rStyle w:val="a9"/>
          <w:color w:val="auto"/>
          <w:u w:val="none"/>
        </w:rPr>
      </w:pPr>
      <w:r>
        <w:rPr>
          <w:sz w:val="28"/>
          <w:szCs w:val="28"/>
        </w:rPr>
        <w:t>Е</w:t>
      </w:r>
      <w:r w:rsidR="00202DCE" w:rsidRPr="00794FC6">
        <w:rPr>
          <w:sz w:val="28"/>
          <w:szCs w:val="28"/>
        </w:rPr>
        <w:t>лектронен адрес</w:t>
      </w:r>
      <w:r w:rsidR="00202DCE" w:rsidRPr="005D440C">
        <w:rPr>
          <w:sz w:val="28"/>
          <w:szCs w:val="28"/>
        </w:rPr>
        <w:t>:</w:t>
      </w:r>
      <w:r w:rsidR="005D440C" w:rsidRPr="007848B5">
        <w:rPr>
          <w:sz w:val="28"/>
          <w:szCs w:val="28"/>
        </w:rPr>
        <w:t xml:space="preserve"> </w:t>
      </w:r>
      <w:proofErr w:type="spellStart"/>
      <w:r w:rsidR="005D440C" w:rsidRPr="007848B5">
        <w:rPr>
          <w:sz w:val="28"/>
          <w:szCs w:val="28"/>
          <w:lang w:val="en-US"/>
        </w:rPr>
        <w:t>zh</w:t>
      </w:r>
      <w:proofErr w:type="spellEnd"/>
      <w:r w:rsidR="005D440C" w:rsidRPr="007848B5">
        <w:rPr>
          <w:sz w:val="28"/>
          <w:szCs w:val="28"/>
        </w:rPr>
        <w:t>.</w:t>
      </w:r>
      <w:proofErr w:type="spellStart"/>
      <w:r w:rsidR="005D440C" w:rsidRPr="007848B5">
        <w:rPr>
          <w:sz w:val="28"/>
          <w:szCs w:val="28"/>
          <w:lang w:val="en-US"/>
        </w:rPr>
        <w:t>trifonova</w:t>
      </w:r>
      <w:proofErr w:type="spellEnd"/>
      <w:r w:rsidR="005D440C" w:rsidRPr="007848B5">
        <w:rPr>
          <w:sz w:val="28"/>
          <w:szCs w:val="28"/>
        </w:rPr>
        <w:t>@</w:t>
      </w:r>
      <w:proofErr w:type="spellStart"/>
      <w:r w:rsidR="005D440C" w:rsidRPr="007848B5">
        <w:rPr>
          <w:sz w:val="28"/>
          <w:szCs w:val="28"/>
          <w:lang w:val="en-US"/>
        </w:rPr>
        <w:t>ya</w:t>
      </w:r>
      <w:proofErr w:type="spellEnd"/>
      <w:r w:rsidR="005D440C" w:rsidRPr="007848B5">
        <w:rPr>
          <w:sz w:val="28"/>
          <w:szCs w:val="28"/>
        </w:rPr>
        <w:t>-</w:t>
      </w:r>
      <w:proofErr w:type="spellStart"/>
      <w:r w:rsidR="005D440C" w:rsidRPr="007848B5">
        <w:rPr>
          <w:sz w:val="28"/>
          <w:szCs w:val="28"/>
          <w:lang w:val="en-US"/>
        </w:rPr>
        <w:t>adc</w:t>
      </w:r>
      <w:proofErr w:type="spellEnd"/>
      <w:r w:rsidR="005D440C" w:rsidRPr="007848B5">
        <w:rPr>
          <w:sz w:val="28"/>
          <w:szCs w:val="28"/>
        </w:rPr>
        <w:t>.</w:t>
      </w:r>
      <w:r w:rsidR="005D440C" w:rsidRPr="007848B5">
        <w:rPr>
          <w:sz w:val="28"/>
          <w:szCs w:val="28"/>
          <w:lang w:val="en-US"/>
        </w:rPr>
        <w:t>justice</w:t>
      </w:r>
      <w:r w:rsidR="005D440C" w:rsidRPr="007848B5">
        <w:rPr>
          <w:sz w:val="28"/>
          <w:szCs w:val="28"/>
        </w:rPr>
        <w:t>.</w:t>
      </w:r>
      <w:proofErr w:type="spellStart"/>
      <w:r w:rsidR="005D440C" w:rsidRPr="007848B5">
        <w:rPr>
          <w:sz w:val="28"/>
          <w:szCs w:val="28"/>
          <w:lang w:val="en-US"/>
        </w:rPr>
        <w:t>bg</w:t>
      </w:r>
      <w:proofErr w:type="spellEnd"/>
    </w:p>
    <w:p w:rsidR="00202DCE" w:rsidRPr="003678A7" w:rsidRDefault="007848B5" w:rsidP="007848B5">
      <w:pPr>
        <w:pStyle w:val="13"/>
        <w:spacing w:after="240"/>
        <w:ind w:left="2124"/>
        <w:jc w:val="both"/>
        <w:rPr>
          <w:sz w:val="28"/>
          <w:szCs w:val="28"/>
        </w:rPr>
      </w:pPr>
      <w:r>
        <w:rPr>
          <w:rStyle w:val="a9"/>
          <w:color w:val="auto"/>
          <w:u w:val="none"/>
        </w:rPr>
        <w:t xml:space="preserve">   </w:t>
      </w:r>
      <w:r w:rsidR="00202DCE" w:rsidRPr="005D440C">
        <w:rPr>
          <w:sz w:val="28"/>
          <w:szCs w:val="28"/>
          <w:lang w:val="en-US"/>
        </w:rPr>
        <w:t>e</w:t>
      </w:r>
      <w:r w:rsidR="00202DCE" w:rsidRPr="005D440C">
        <w:rPr>
          <w:sz w:val="28"/>
          <w:szCs w:val="28"/>
        </w:rPr>
        <w:t>.</w:t>
      </w:r>
      <w:proofErr w:type="spellStart"/>
      <w:r w:rsidR="00202DCE" w:rsidRPr="00180DD3">
        <w:rPr>
          <w:sz w:val="28"/>
          <w:szCs w:val="28"/>
          <w:lang w:val="en-US"/>
        </w:rPr>
        <w:t>di</w:t>
      </w:r>
      <w:r w:rsidR="00202DCE">
        <w:rPr>
          <w:sz w:val="28"/>
          <w:szCs w:val="28"/>
          <w:lang w:val="en-US"/>
        </w:rPr>
        <w:t>mitrova</w:t>
      </w:r>
      <w:proofErr w:type="spellEnd"/>
      <w:r w:rsidR="00202DCE" w:rsidRPr="003678A7">
        <w:rPr>
          <w:sz w:val="28"/>
          <w:szCs w:val="28"/>
        </w:rPr>
        <w:t>@</w:t>
      </w:r>
      <w:proofErr w:type="spellStart"/>
      <w:r w:rsidR="00202DCE" w:rsidRPr="00180DD3">
        <w:rPr>
          <w:sz w:val="28"/>
          <w:szCs w:val="28"/>
          <w:lang w:val="ru-RU"/>
        </w:rPr>
        <w:t>ya</w:t>
      </w:r>
      <w:proofErr w:type="spellEnd"/>
      <w:r w:rsidR="00202DCE" w:rsidRPr="003678A7">
        <w:rPr>
          <w:sz w:val="28"/>
          <w:szCs w:val="28"/>
        </w:rPr>
        <w:t>-</w:t>
      </w:r>
      <w:proofErr w:type="spellStart"/>
      <w:r w:rsidR="00202DCE" w:rsidRPr="00180DD3">
        <w:rPr>
          <w:sz w:val="28"/>
          <w:szCs w:val="28"/>
          <w:lang w:val="ru-RU"/>
        </w:rPr>
        <w:t>adc</w:t>
      </w:r>
      <w:proofErr w:type="spellEnd"/>
      <w:r w:rsidR="00202DCE" w:rsidRPr="003678A7">
        <w:rPr>
          <w:sz w:val="28"/>
          <w:szCs w:val="28"/>
        </w:rPr>
        <w:t>.</w:t>
      </w:r>
      <w:proofErr w:type="spellStart"/>
      <w:r w:rsidR="00202DCE" w:rsidRPr="00180DD3">
        <w:rPr>
          <w:sz w:val="28"/>
          <w:szCs w:val="28"/>
          <w:lang w:val="ru-RU"/>
        </w:rPr>
        <w:t>justice</w:t>
      </w:r>
      <w:proofErr w:type="spellEnd"/>
      <w:r w:rsidR="00202DCE" w:rsidRPr="003678A7">
        <w:rPr>
          <w:sz w:val="28"/>
          <w:szCs w:val="28"/>
        </w:rPr>
        <w:t>.</w:t>
      </w:r>
      <w:proofErr w:type="spellStart"/>
      <w:r w:rsidR="00202DCE" w:rsidRPr="00180DD3">
        <w:rPr>
          <w:sz w:val="28"/>
          <w:szCs w:val="28"/>
          <w:lang w:val="ru-RU"/>
        </w:rPr>
        <w:t>bg</w:t>
      </w:r>
      <w:proofErr w:type="spellEnd"/>
    </w:p>
    <w:p w:rsidR="00202DCE" w:rsidRPr="00272C9C" w:rsidRDefault="00202DCE" w:rsidP="00202DCE">
      <w:pPr>
        <w:pStyle w:val="22"/>
        <w:keepNext/>
        <w:keepLines/>
        <w:spacing w:after="240"/>
        <w:jc w:val="both"/>
        <w:rPr>
          <w:b w:val="0"/>
          <w:bCs w:val="0"/>
          <w:i/>
          <w:sz w:val="28"/>
          <w:szCs w:val="28"/>
        </w:rPr>
      </w:pPr>
      <w:bookmarkStart w:id="26" w:name="bookmark25"/>
      <w:bookmarkStart w:id="27" w:name="bookmark26"/>
      <w:bookmarkStart w:id="28" w:name="bookmark27"/>
      <w:r w:rsidRPr="00806FCC">
        <w:rPr>
          <w:sz w:val="28"/>
          <w:szCs w:val="28"/>
        </w:rPr>
        <w:t xml:space="preserve">Срок за предоставяне на обратна информация за предприетите действия по сигнала: </w:t>
      </w:r>
      <w:r w:rsidRPr="00806FCC">
        <w:rPr>
          <w:b w:val="0"/>
          <w:bCs w:val="0"/>
          <w:sz w:val="28"/>
          <w:szCs w:val="28"/>
        </w:rPr>
        <w:t>до 3 месеца</w:t>
      </w:r>
      <w:bookmarkEnd w:id="26"/>
      <w:bookmarkEnd w:id="27"/>
      <w:bookmarkEnd w:id="28"/>
      <w:r w:rsidRPr="00806FCC">
        <w:rPr>
          <w:b w:val="0"/>
          <w:bCs w:val="0"/>
          <w:sz w:val="28"/>
          <w:szCs w:val="28"/>
        </w:rPr>
        <w:t xml:space="preserve"> след потвърждаването на получаването на сигнала</w:t>
      </w:r>
      <w:r w:rsidR="00272C9C" w:rsidRPr="00806FCC">
        <w:rPr>
          <w:b w:val="0"/>
          <w:bCs w:val="0"/>
          <w:sz w:val="28"/>
          <w:szCs w:val="28"/>
        </w:rPr>
        <w:t xml:space="preserve"> или ако не е било изпратено потвърждението на сигнализиращото лице, след изтичане на не повече от три месеца, считано от изтичане на срока по чл. 16, т. 1 от ЗЗЛПСПОИН</w:t>
      </w:r>
      <w:r w:rsidR="00272C9C" w:rsidRPr="00272C9C">
        <w:rPr>
          <w:b w:val="0"/>
          <w:bCs w:val="0"/>
          <w:i/>
          <w:sz w:val="28"/>
          <w:szCs w:val="28"/>
        </w:rPr>
        <w:t>.</w:t>
      </w:r>
    </w:p>
    <w:p w:rsidR="00813756" w:rsidRPr="00202DCE" w:rsidRDefault="00202DCE" w:rsidP="00272C9C">
      <w:pPr>
        <w:pStyle w:val="13"/>
        <w:spacing w:after="260"/>
        <w:jc w:val="both"/>
        <w:rPr>
          <w:sz w:val="28"/>
          <w:szCs w:val="28"/>
        </w:rPr>
      </w:pPr>
      <w:r w:rsidRPr="00794FC6">
        <w:rPr>
          <w:sz w:val="28"/>
          <w:szCs w:val="28"/>
        </w:rPr>
        <w:t>Настоящата информация е изготвена на основание чл. 12, ал. 4 от ЗЗЛПСПОИН.</w:t>
      </w:r>
    </w:p>
    <w:sectPr w:rsidR="00813756" w:rsidRPr="00202DCE" w:rsidSect="007848B5">
      <w:footerReference w:type="default" r:id="rId9"/>
      <w:headerReference w:type="first" r:id="rId10"/>
      <w:footerReference w:type="first" r:id="rId11"/>
      <w:pgSz w:w="11906" w:h="16838" w:code="9"/>
      <w:pgMar w:top="1134" w:right="849" w:bottom="993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36" w:rsidRDefault="00760936" w:rsidP="009163CA">
      <w:pPr>
        <w:spacing w:after="0" w:line="240" w:lineRule="auto"/>
      </w:pPr>
      <w:r>
        <w:separator/>
      </w:r>
    </w:p>
  </w:endnote>
  <w:endnote w:type="continuationSeparator" w:id="0">
    <w:p w:rsidR="00760936" w:rsidRDefault="00760936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8E" w:rsidRPr="00B85F5E" w:rsidRDefault="0060638E" w:rsidP="009163CA">
    <w:pPr>
      <w:pStyle w:val="a5"/>
      <w:jc w:val="center"/>
      <w:rPr>
        <w:rFonts w:ascii="Arial" w:hAnsi="Arial" w:cs="Arial"/>
      </w:rPr>
    </w:pPr>
    <w:bookmarkStart w:id="29" w:name="OLE_LINK3"/>
    <w:bookmarkStart w:id="30" w:name="OLE_LINK4"/>
    <w:bookmarkStart w:id="31" w:name="_Hlk475522358"/>
    <w:r w:rsidRPr="00B85F5E">
      <w:rPr>
        <w:rFonts w:ascii="Arial" w:hAnsi="Arial" w:cs="Arial"/>
      </w:rPr>
      <w:t xml:space="preserve"> </w:t>
    </w:r>
    <w:bookmarkEnd w:id="29"/>
    <w:bookmarkEnd w:id="30"/>
    <w:bookmarkEnd w:id="3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8E" w:rsidRDefault="0060638E" w:rsidP="00BD5180">
    <w:pPr>
      <w:pStyle w:val="a5"/>
      <w:jc w:val="center"/>
    </w:pPr>
    <w:r>
      <w:rPr>
        <w:noProof/>
      </w:rPr>
      <w:drawing>
        <wp:inline distT="0" distB="0" distL="0" distR="0" wp14:anchorId="3F899A46" wp14:editId="1CF0381D">
          <wp:extent cx="4605528" cy="27432"/>
          <wp:effectExtent l="19050" t="0" r="4572" b="0"/>
          <wp:docPr id="3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5528" cy="2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38E" w:rsidRDefault="0060638E" w:rsidP="00BD5180">
    <w:pPr>
      <w:pStyle w:val="a5"/>
      <w:jc w:val="center"/>
    </w:pPr>
  </w:p>
  <w:p w:rsidR="0060638E" w:rsidRDefault="0060638E" w:rsidP="00BD5180">
    <w:pPr>
      <w:pStyle w:val="a5"/>
      <w:jc w:val="center"/>
      <w:rPr>
        <w:rFonts w:ascii="Arial" w:hAnsi="Arial" w:cs="Arial"/>
      </w:rPr>
    </w:pPr>
    <w:r>
      <w:rPr>
        <w:rFonts w:ascii="Arial" w:hAnsi="Arial" w:cs="Arial"/>
      </w:rPr>
      <w:t>Ямбол</w:t>
    </w:r>
    <w:r w:rsidRPr="00B85F5E">
      <w:rPr>
        <w:rFonts w:ascii="Arial" w:hAnsi="Arial" w:cs="Arial"/>
      </w:rPr>
      <w:t xml:space="preserve">, ул. „Александър Стамболийски” </w:t>
    </w:r>
    <w:r>
      <w:rPr>
        <w:rFonts w:ascii="Arial" w:hAnsi="Arial" w:cs="Arial"/>
      </w:rPr>
      <w:t>4</w:t>
    </w:r>
  </w:p>
  <w:p w:rsidR="0060638E" w:rsidRPr="00B85F5E" w:rsidRDefault="0060638E" w:rsidP="00BD5180">
    <w:pPr>
      <w:pStyle w:val="a5"/>
      <w:jc w:val="center"/>
      <w:rPr>
        <w:rFonts w:ascii="Arial" w:hAnsi="Arial" w:cs="Arial"/>
      </w:rPr>
    </w:pPr>
    <w:r w:rsidRPr="00B85F5E">
      <w:rPr>
        <w:rFonts w:ascii="Arial" w:hAnsi="Arial" w:cs="Arial"/>
      </w:rPr>
      <w:t>тел.</w:t>
    </w:r>
    <w:r w:rsidRPr="00813756">
      <w:rPr>
        <w:rFonts w:ascii="Arial" w:hAnsi="Arial" w:cs="Arial"/>
        <w:lang w:val="ru-RU"/>
      </w:rPr>
      <w:t>:</w:t>
    </w:r>
    <w:r w:rsidRPr="00B85F5E">
      <w:rPr>
        <w:rFonts w:ascii="Arial" w:hAnsi="Arial" w:cs="Arial"/>
      </w:rPr>
      <w:t xml:space="preserve"> </w:t>
    </w:r>
    <w:r>
      <w:rPr>
        <w:rFonts w:ascii="Arial" w:hAnsi="Arial" w:cs="Arial"/>
      </w:rPr>
      <w:t>046/66 31 69, факс</w:t>
    </w:r>
    <w:r w:rsidRPr="00813756">
      <w:rPr>
        <w:rFonts w:ascii="Arial" w:hAnsi="Arial" w:cs="Arial"/>
        <w:lang w:val="ru-RU"/>
      </w:rPr>
      <w:t>:</w:t>
    </w:r>
    <w:r>
      <w:rPr>
        <w:rFonts w:ascii="Arial" w:hAnsi="Arial" w:cs="Arial"/>
      </w:rPr>
      <w:t xml:space="preserve"> 046/66 31 69, </w:t>
    </w:r>
    <w:r>
      <w:rPr>
        <w:rFonts w:ascii="Arial" w:hAnsi="Arial" w:cs="Arial"/>
        <w:lang w:val="en-US"/>
      </w:rPr>
      <w:t>email</w:t>
    </w:r>
    <w:r>
      <w:rPr>
        <w:rFonts w:ascii="Arial" w:hAnsi="Arial" w:cs="Arial"/>
      </w:rPr>
      <w:t xml:space="preserve">: </w:t>
    </w:r>
    <w:r w:rsidRPr="004F2F02">
      <w:rPr>
        <w:rFonts w:ascii="Arial" w:hAnsi="Arial" w:cs="Arial"/>
      </w:rPr>
      <w:t>yambol-adms@justice.bg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36" w:rsidRDefault="00760936" w:rsidP="009163CA">
      <w:pPr>
        <w:spacing w:after="0" w:line="240" w:lineRule="auto"/>
      </w:pPr>
      <w:r>
        <w:separator/>
      </w:r>
    </w:p>
  </w:footnote>
  <w:footnote w:type="continuationSeparator" w:id="0">
    <w:p w:rsidR="00760936" w:rsidRDefault="00760936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8E" w:rsidRPr="00B85F5E" w:rsidRDefault="0060638E" w:rsidP="00BD5180">
    <w:pPr>
      <w:pStyle w:val="a3"/>
      <w:jc w:val="center"/>
      <w:rPr>
        <w:rFonts w:ascii="Arial" w:hAnsi="Arial" w:cs="Arial"/>
        <w:color w:val="4F6228" w:themeColor="accent3" w:themeShade="80"/>
        <w:sz w:val="28"/>
        <w:szCs w:val="28"/>
      </w:rPr>
    </w:pPr>
    <w:r w:rsidRPr="00B85F5E">
      <w:rPr>
        <w:rFonts w:ascii="Arial" w:hAnsi="Arial" w:cs="Arial"/>
        <w:color w:val="4F6228" w:themeColor="accent3" w:themeShade="80"/>
        <w:sz w:val="28"/>
        <w:szCs w:val="28"/>
      </w:rPr>
      <w:t>РЕПУБЛИКА БЪЛГАРИЯ</w:t>
    </w:r>
  </w:p>
  <w:p w:rsidR="0060638E" w:rsidRPr="00B85F5E" w:rsidRDefault="0060638E" w:rsidP="00BD5180">
    <w:pPr>
      <w:pStyle w:val="a3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АДМИНИСТРАТИВЕН СЪД –</w:t>
    </w:r>
    <w:r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</w:rPr>
      <w:t>ЯМБОЛ</w:t>
    </w:r>
  </w:p>
  <w:p w:rsidR="0060638E" w:rsidRPr="00B85F5E" w:rsidRDefault="0060638E" w:rsidP="00BD5180">
    <w:pPr>
      <w:pStyle w:val="a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8827908" wp14:editId="406A0D36">
          <wp:extent cx="4605528" cy="850392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dmsY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552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38E" w:rsidRPr="00BD5180" w:rsidRDefault="0060638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A32"/>
    <w:multiLevelType w:val="multilevel"/>
    <w:tmpl w:val="C3A06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0E60F9"/>
    <w:multiLevelType w:val="hybridMultilevel"/>
    <w:tmpl w:val="414A070E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46074C6A"/>
    <w:multiLevelType w:val="hybridMultilevel"/>
    <w:tmpl w:val="933842CA"/>
    <w:lvl w:ilvl="0" w:tplc="9978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15CD1"/>
    <w:multiLevelType w:val="multilevel"/>
    <w:tmpl w:val="1466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04540"/>
    <w:multiLevelType w:val="hybridMultilevel"/>
    <w:tmpl w:val="C1E8573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7EB77789"/>
    <w:multiLevelType w:val="multilevel"/>
    <w:tmpl w:val="48B00F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254FE"/>
    <w:rsid w:val="000265AE"/>
    <w:rsid w:val="00063FCC"/>
    <w:rsid w:val="00070FC0"/>
    <w:rsid w:val="000A1757"/>
    <w:rsid w:val="000B01E0"/>
    <w:rsid w:val="000E000C"/>
    <w:rsid w:val="000E0FED"/>
    <w:rsid w:val="001351FD"/>
    <w:rsid w:val="00153E91"/>
    <w:rsid w:val="00171B8F"/>
    <w:rsid w:val="00184DA8"/>
    <w:rsid w:val="0019043C"/>
    <w:rsid w:val="00192BDE"/>
    <w:rsid w:val="001E00AF"/>
    <w:rsid w:val="001E01F1"/>
    <w:rsid w:val="001E2942"/>
    <w:rsid w:val="001F1D44"/>
    <w:rsid w:val="00202DCE"/>
    <w:rsid w:val="002103C6"/>
    <w:rsid w:val="00231C68"/>
    <w:rsid w:val="00250D5D"/>
    <w:rsid w:val="00256D3C"/>
    <w:rsid w:val="00272C9C"/>
    <w:rsid w:val="00292ECF"/>
    <w:rsid w:val="002B130C"/>
    <w:rsid w:val="002D7F54"/>
    <w:rsid w:val="002E4439"/>
    <w:rsid w:val="002F1182"/>
    <w:rsid w:val="00315AD9"/>
    <w:rsid w:val="00333001"/>
    <w:rsid w:val="003678A7"/>
    <w:rsid w:val="00370580"/>
    <w:rsid w:val="0038419C"/>
    <w:rsid w:val="003D25A7"/>
    <w:rsid w:val="0041021F"/>
    <w:rsid w:val="00466E90"/>
    <w:rsid w:val="004703CB"/>
    <w:rsid w:val="0047427F"/>
    <w:rsid w:val="0049735C"/>
    <w:rsid w:val="004B21D2"/>
    <w:rsid w:val="004D0C85"/>
    <w:rsid w:val="004D6327"/>
    <w:rsid w:val="004D691D"/>
    <w:rsid w:val="004E098E"/>
    <w:rsid w:val="004F2F02"/>
    <w:rsid w:val="004F5C84"/>
    <w:rsid w:val="004F607A"/>
    <w:rsid w:val="005553B8"/>
    <w:rsid w:val="005857B5"/>
    <w:rsid w:val="005A2D21"/>
    <w:rsid w:val="005D440C"/>
    <w:rsid w:val="0060270C"/>
    <w:rsid w:val="0060638E"/>
    <w:rsid w:val="00663402"/>
    <w:rsid w:val="00682A99"/>
    <w:rsid w:val="006D18AB"/>
    <w:rsid w:val="006D6B69"/>
    <w:rsid w:val="006D6FE9"/>
    <w:rsid w:val="006E708A"/>
    <w:rsid w:val="00760936"/>
    <w:rsid w:val="007671A9"/>
    <w:rsid w:val="00782A90"/>
    <w:rsid w:val="007835E5"/>
    <w:rsid w:val="007848B5"/>
    <w:rsid w:val="00795665"/>
    <w:rsid w:val="007F3E91"/>
    <w:rsid w:val="007F77B6"/>
    <w:rsid w:val="00806FCC"/>
    <w:rsid w:val="008135A4"/>
    <w:rsid w:val="00813756"/>
    <w:rsid w:val="0084384D"/>
    <w:rsid w:val="00852EBD"/>
    <w:rsid w:val="008623C8"/>
    <w:rsid w:val="00880BEE"/>
    <w:rsid w:val="008952C8"/>
    <w:rsid w:val="008C2133"/>
    <w:rsid w:val="008C46F0"/>
    <w:rsid w:val="009077F6"/>
    <w:rsid w:val="009163CA"/>
    <w:rsid w:val="00922E20"/>
    <w:rsid w:val="00961177"/>
    <w:rsid w:val="009619AC"/>
    <w:rsid w:val="00984C34"/>
    <w:rsid w:val="009A3757"/>
    <w:rsid w:val="009A42AD"/>
    <w:rsid w:val="009D7DF2"/>
    <w:rsid w:val="009F55AC"/>
    <w:rsid w:val="00A22B2A"/>
    <w:rsid w:val="00A4124A"/>
    <w:rsid w:val="00A8375B"/>
    <w:rsid w:val="00A840B6"/>
    <w:rsid w:val="00AA15A0"/>
    <w:rsid w:val="00AD6CB5"/>
    <w:rsid w:val="00AE4A95"/>
    <w:rsid w:val="00B03803"/>
    <w:rsid w:val="00B154C0"/>
    <w:rsid w:val="00B37784"/>
    <w:rsid w:val="00B555E9"/>
    <w:rsid w:val="00B71E92"/>
    <w:rsid w:val="00B753B2"/>
    <w:rsid w:val="00B7666B"/>
    <w:rsid w:val="00B85F5E"/>
    <w:rsid w:val="00BB60B5"/>
    <w:rsid w:val="00BD5180"/>
    <w:rsid w:val="00C125DE"/>
    <w:rsid w:val="00CC16F9"/>
    <w:rsid w:val="00CE3831"/>
    <w:rsid w:val="00D14F55"/>
    <w:rsid w:val="00D26BBD"/>
    <w:rsid w:val="00D539D0"/>
    <w:rsid w:val="00D71FE5"/>
    <w:rsid w:val="00D746BF"/>
    <w:rsid w:val="00D774D2"/>
    <w:rsid w:val="00D828AA"/>
    <w:rsid w:val="00DA4966"/>
    <w:rsid w:val="00DC6F7B"/>
    <w:rsid w:val="00DF65C4"/>
    <w:rsid w:val="00DF7F5C"/>
    <w:rsid w:val="00E033C1"/>
    <w:rsid w:val="00E06E01"/>
    <w:rsid w:val="00E13429"/>
    <w:rsid w:val="00E42068"/>
    <w:rsid w:val="00E6202A"/>
    <w:rsid w:val="00E66751"/>
    <w:rsid w:val="00E73E85"/>
    <w:rsid w:val="00E82AA9"/>
    <w:rsid w:val="00F017BE"/>
    <w:rsid w:val="00F07543"/>
    <w:rsid w:val="00F128B2"/>
    <w:rsid w:val="00F75F37"/>
    <w:rsid w:val="00F77A03"/>
    <w:rsid w:val="00F83B87"/>
    <w:rsid w:val="00F85792"/>
    <w:rsid w:val="00F92FF3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7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4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63CA"/>
  </w:style>
  <w:style w:type="paragraph" w:styleId="a5">
    <w:name w:val="footer"/>
    <w:basedOn w:val="a"/>
    <w:link w:val="a6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63CA"/>
  </w:style>
  <w:style w:type="paragraph" w:styleId="a7">
    <w:name w:val="Balloon Text"/>
    <w:basedOn w:val="a"/>
    <w:link w:val="a8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163CA"/>
    <w:rPr>
      <w:rFonts w:ascii="Tahoma" w:hAnsi="Tahoma" w:cs="Tahoma"/>
      <w:sz w:val="16"/>
      <w:szCs w:val="16"/>
    </w:rPr>
  </w:style>
  <w:style w:type="character" w:customStyle="1" w:styleId="11">
    <w:name w:val="Заглавие #1_"/>
    <w:basedOn w:val="a0"/>
    <w:link w:val="12"/>
    <w:rsid w:val="00A84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8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840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8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лавие #1"/>
    <w:basedOn w:val="a"/>
    <w:link w:val="11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B60B5"/>
    <w:rPr>
      <w:color w:val="0000FF" w:themeColor="hyperlink"/>
      <w:u w:val="single"/>
    </w:rPr>
  </w:style>
  <w:style w:type="paragraph" w:customStyle="1" w:styleId="Default">
    <w:name w:val="Default"/>
    <w:rsid w:val="008137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10">
    <w:name w:val="Заглавие 1 Знак"/>
    <w:basedOn w:val="a0"/>
    <w:link w:val="1"/>
    <w:rsid w:val="00813756"/>
    <w:rPr>
      <w:rFonts w:ascii="Times New Roman" w:eastAsia="Times New Roman" w:hAnsi="Times New Roman" w:cs="Times New Roman"/>
      <w:sz w:val="32"/>
      <w:szCs w:val="20"/>
    </w:rPr>
  </w:style>
  <w:style w:type="table" w:styleId="aa">
    <w:name w:val="Table Grid"/>
    <w:basedOn w:val="a1"/>
    <w:rsid w:val="008137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1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81375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13756"/>
    <w:rPr>
      <w:vertAlign w:val="superscript"/>
    </w:rPr>
  </w:style>
  <w:style w:type="character" w:customStyle="1" w:styleId="30">
    <w:name w:val="Заглавие 3 Знак"/>
    <w:basedOn w:val="a0"/>
    <w:link w:val="3"/>
    <w:uiPriority w:val="9"/>
    <w:rsid w:val="00DA49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Основен текст_"/>
    <w:basedOn w:val="a0"/>
    <w:link w:val="13"/>
    <w:rsid w:val="00202DCE"/>
    <w:rPr>
      <w:rFonts w:ascii="Times New Roman" w:eastAsia="Times New Roman" w:hAnsi="Times New Roman" w:cs="Times New Roman"/>
    </w:rPr>
  </w:style>
  <w:style w:type="character" w:customStyle="1" w:styleId="21">
    <w:name w:val="Заглавие #2_"/>
    <w:basedOn w:val="a0"/>
    <w:link w:val="22"/>
    <w:rsid w:val="00202DCE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ен текст1"/>
    <w:basedOn w:val="a"/>
    <w:link w:val="af"/>
    <w:rsid w:val="00202DCE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лавие #2"/>
    <w:basedOn w:val="a"/>
    <w:link w:val="21"/>
    <w:rsid w:val="00202DCE"/>
    <w:pPr>
      <w:widowControl w:val="0"/>
      <w:spacing w:after="42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784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375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DA49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63CA"/>
  </w:style>
  <w:style w:type="paragraph" w:styleId="a5">
    <w:name w:val="footer"/>
    <w:basedOn w:val="a"/>
    <w:link w:val="a6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63CA"/>
  </w:style>
  <w:style w:type="paragraph" w:styleId="a7">
    <w:name w:val="Balloon Text"/>
    <w:basedOn w:val="a"/>
    <w:link w:val="a8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163CA"/>
    <w:rPr>
      <w:rFonts w:ascii="Tahoma" w:hAnsi="Tahoma" w:cs="Tahoma"/>
      <w:sz w:val="16"/>
      <w:szCs w:val="16"/>
    </w:rPr>
  </w:style>
  <w:style w:type="character" w:customStyle="1" w:styleId="11">
    <w:name w:val="Заглавие #1_"/>
    <w:basedOn w:val="a0"/>
    <w:link w:val="12"/>
    <w:rsid w:val="00A84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A84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A840B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A840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лавие #1"/>
    <w:basedOn w:val="a"/>
    <w:link w:val="11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ен текст (4)"/>
    <w:basedOn w:val="a"/>
    <w:link w:val="4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BB60B5"/>
    <w:rPr>
      <w:color w:val="0000FF" w:themeColor="hyperlink"/>
      <w:u w:val="single"/>
    </w:rPr>
  </w:style>
  <w:style w:type="paragraph" w:customStyle="1" w:styleId="Default">
    <w:name w:val="Default"/>
    <w:rsid w:val="008137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10">
    <w:name w:val="Заглавие 1 Знак"/>
    <w:basedOn w:val="a0"/>
    <w:link w:val="1"/>
    <w:rsid w:val="00813756"/>
    <w:rPr>
      <w:rFonts w:ascii="Times New Roman" w:eastAsia="Times New Roman" w:hAnsi="Times New Roman" w:cs="Times New Roman"/>
      <w:sz w:val="32"/>
      <w:szCs w:val="20"/>
    </w:rPr>
  </w:style>
  <w:style w:type="table" w:styleId="aa">
    <w:name w:val="Table Grid"/>
    <w:basedOn w:val="a1"/>
    <w:rsid w:val="0081375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3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1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813756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13756"/>
    <w:rPr>
      <w:vertAlign w:val="superscript"/>
    </w:rPr>
  </w:style>
  <w:style w:type="character" w:customStyle="1" w:styleId="30">
    <w:name w:val="Заглавие 3 Знак"/>
    <w:basedOn w:val="a0"/>
    <w:link w:val="3"/>
    <w:uiPriority w:val="9"/>
    <w:rsid w:val="00DA49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">
    <w:name w:val="Основен текст_"/>
    <w:basedOn w:val="a0"/>
    <w:link w:val="13"/>
    <w:rsid w:val="00202DCE"/>
    <w:rPr>
      <w:rFonts w:ascii="Times New Roman" w:eastAsia="Times New Roman" w:hAnsi="Times New Roman" w:cs="Times New Roman"/>
    </w:rPr>
  </w:style>
  <w:style w:type="character" w:customStyle="1" w:styleId="21">
    <w:name w:val="Заглавие #2_"/>
    <w:basedOn w:val="a0"/>
    <w:link w:val="22"/>
    <w:rsid w:val="00202DCE"/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ен текст1"/>
    <w:basedOn w:val="a"/>
    <w:link w:val="af"/>
    <w:rsid w:val="00202DCE"/>
    <w:pPr>
      <w:widowControl w:val="0"/>
      <w:spacing w:after="14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лавие #2"/>
    <w:basedOn w:val="a"/>
    <w:link w:val="21"/>
    <w:rsid w:val="00202DCE"/>
    <w:pPr>
      <w:widowControl w:val="0"/>
      <w:spacing w:after="42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0">
    <w:name w:val="FollowedHyperlink"/>
    <w:basedOn w:val="a0"/>
    <w:uiPriority w:val="99"/>
    <w:semiHidden/>
    <w:unhideWhenUsed/>
    <w:rsid w:val="00784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10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3437-BC92-42AA-9AA6-F7C8B5EE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Administrator</cp:lastModifiedBy>
  <cp:revision>45</cp:revision>
  <cp:lastPrinted>2024-04-22T13:12:00Z</cp:lastPrinted>
  <dcterms:created xsi:type="dcterms:W3CDTF">2017-02-10T12:35:00Z</dcterms:created>
  <dcterms:modified xsi:type="dcterms:W3CDTF">2024-04-23T08:09:00Z</dcterms:modified>
</cp:coreProperties>
</file>